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6479" w:rsidRPr="00556479" w:rsidRDefault="00556479" w:rsidP="00556479">
      <w:pPr>
        <w:rPr>
          <w:rFonts w:ascii="Cambria" w:hAnsi="Cambria"/>
          <w:b/>
          <w:bCs/>
          <w:sz w:val="28"/>
          <w:szCs w:val="28"/>
        </w:rPr>
      </w:pPr>
      <w:r w:rsidRPr="00556479">
        <w:rPr>
          <w:rFonts w:ascii="Cambria" w:hAnsi="Cambria"/>
          <w:b/>
          <w:bCs/>
          <w:sz w:val="28"/>
          <w:szCs w:val="28"/>
        </w:rPr>
        <w:fldChar w:fldCharType="begin"/>
      </w:r>
      <w:r w:rsidRPr="00556479">
        <w:rPr>
          <w:rFonts w:ascii="Cambria" w:hAnsi="Cambria"/>
          <w:b/>
          <w:bCs/>
          <w:sz w:val="28"/>
          <w:szCs w:val="28"/>
        </w:rPr>
        <w:instrText>HYPERLINK "https://www.christianitytoday.com/2024/11/wicked-movie-evil-righteousness/?utm_source=Newsletter&amp;utm_medium=email&amp;utm_content=Our%20Favorite%20New%20Christmas%20Music%20%7C%20Who%20s%20Really%20%20Wicked%20%3F%3A%20CT%20Daily&amp;utm_campaign=CT%20Daily%20Briefing%20-%2011-27-2024%20-%20NONMembers&amp;vgo_ee=UBVeIlNgplXPHEyqknynvEmN%2FhUz9MMeaE8JY4MujE5EGOQ%3D%3ALN8gYXZRpdO1q%2BKgov%2F2GJ1WA%2F%2F6mS7o"</w:instrText>
      </w:r>
      <w:r w:rsidRPr="00556479">
        <w:rPr>
          <w:rFonts w:ascii="Cambria" w:hAnsi="Cambria"/>
          <w:b/>
          <w:bCs/>
          <w:sz w:val="28"/>
          <w:szCs w:val="28"/>
        </w:rPr>
      </w:r>
      <w:r w:rsidRPr="00556479">
        <w:rPr>
          <w:rFonts w:ascii="Cambria" w:hAnsi="Cambria"/>
          <w:b/>
          <w:bCs/>
          <w:sz w:val="28"/>
          <w:szCs w:val="28"/>
        </w:rPr>
        <w:fldChar w:fldCharType="separate"/>
      </w:r>
      <w:r w:rsidRPr="00556479">
        <w:rPr>
          <w:rStyle w:val="Hyperlink"/>
          <w:rFonts w:ascii="Cambria" w:hAnsi="Cambria"/>
          <w:b/>
          <w:bCs/>
          <w:sz w:val="28"/>
          <w:szCs w:val="28"/>
        </w:rPr>
        <w:t>Ding-Dong! The Witch Is Misunderstood</w:t>
      </w:r>
      <w:r w:rsidRPr="00556479">
        <w:rPr>
          <w:rFonts w:ascii="Cambria" w:hAnsi="Cambria"/>
          <w:b/>
          <w:bCs/>
          <w:sz w:val="28"/>
          <w:szCs w:val="28"/>
        </w:rPr>
        <w:fldChar w:fldCharType="end"/>
      </w:r>
    </w:p>
    <w:p w:rsidR="00556479" w:rsidRPr="00556479" w:rsidRDefault="00556479" w:rsidP="00556479">
      <w:hyperlink r:id="rId5" w:history="1">
        <w:r w:rsidRPr="00556479">
          <w:rPr>
            <w:rStyle w:val="Hyperlink"/>
          </w:rPr>
          <w:t xml:space="preserve">Paul </w:t>
        </w:r>
        <w:proofErr w:type="spellStart"/>
        <w:r w:rsidRPr="00556479">
          <w:rPr>
            <w:rStyle w:val="Hyperlink"/>
          </w:rPr>
          <w:t>Marchbanks</w:t>
        </w:r>
        <w:proofErr w:type="spellEnd"/>
      </w:hyperlink>
    </w:p>
    <w:p w:rsidR="00556479" w:rsidRPr="00556479" w:rsidRDefault="00556479" w:rsidP="00556479">
      <w:r w:rsidRPr="00556479">
        <w:drawing>
          <wp:anchor distT="0" distB="0" distL="114300" distR="114300" simplePos="0" relativeHeight="251658240" behindDoc="1" locked="0" layoutInCell="1" allowOverlap="1">
            <wp:simplePos x="0" y="0"/>
            <wp:positionH relativeFrom="column">
              <wp:posOffset>15461</wp:posOffset>
            </wp:positionH>
            <wp:positionV relativeFrom="paragraph">
              <wp:posOffset>281388</wp:posOffset>
            </wp:positionV>
            <wp:extent cx="5692775" cy="3202305"/>
            <wp:effectExtent l="0" t="0" r="0" b="0"/>
            <wp:wrapTight wrapText="bothSides">
              <wp:wrapPolygon edited="0">
                <wp:start x="0" y="0"/>
                <wp:lineTo x="0" y="21501"/>
                <wp:lineTo x="21540" y="21501"/>
                <wp:lineTo x="21540" y="0"/>
                <wp:lineTo x="0" y="0"/>
              </wp:wrapPolygon>
            </wp:wrapTight>
            <wp:docPr id="2025228629" name="Picture 11" descr="Elphaba standing in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lphaba standing in O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2775" cy="3202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479">
        <w:t>“Wicked” calls our judgments into question.</w:t>
      </w:r>
    </w:p>
    <w:p w:rsidR="00556479" w:rsidRPr="00556479" w:rsidRDefault="00556479" w:rsidP="00556479">
      <w:r>
        <w:t>C</w:t>
      </w:r>
      <w:r w:rsidRPr="00556479">
        <w:t xml:space="preserve">ynthia Erivo is Elphaba in WICKED </w:t>
      </w:r>
    </w:p>
    <w:p w:rsidR="00556479" w:rsidRDefault="00556479" w:rsidP="00556479">
      <w:r w:rsidRPr="00556479">
        <w:t xml:space="preserve">Christianity Today November 27, 2024 </w:t>
      </w:r>
    </w:p>
    <w:p w:rsidR="00556479" w:rsidRDefault="00556479" w:rsidP="00556479">
      <w:r w:rsidRPr="00556479">
        <w:t>Giles Keyte / Universal Pictures</w:t>
      </w:r>
    </w:p>
    <w:p w:rsidR="00556479" w:rsidRDefault="00556479" w:rsidP="00556479"/>
    <w:p w:rsidR="00556479" w:rsidRPr="00556479" w:rsidRDefault="00556479" w:rsidP="00556479">
      <w:pPr>
        <w:ind w:firstLine="720"/>
        <w:rPr>
          <w:sz w:val="26"/>
          <w:szCs w:val="26"/>
        </w:rPr>
      </w:pPr>
      <w:r w:rsidRPr="00556479">
        <w:rPr>
          <w:sz w:val="26"/>
          <w:szCs w:val="26"/>
        </w:rPr>
        <w:t>Belief in wickedness both clarifies and complicates human relations. Accepting that an Adversary bent on our destruction actually exists, one who can’t be bargained with or appeased, places the sword of the Spirit in ready hands (Eph. 6:17). Configuring metaphysical struggles as active combat helps energize not only the prayer warrior on their knees but also the caregiver committed to returning love for endless demands and the day worker who braves mistreatment from a series of oppressive employers.</w:t>
      </w:r>
    </w:p>
    <w:p w:rsidR="00556479" w:rsidRPr="00556479" w:rsidRDefault="00556479" w:rsidP="00556479">
      <w:pPr>
        <w:ind w:firstLine="720"/>
        <w:rPr>
          <w:sz w:val="26"/>
          <w:szCs w:val="26"/>
        </w:rPr>
      </w:pPr>
      <w:r w:rsidRPr="00556479">
        <w:rPr>
          <w:sz w:val="26"/>
          <w:szCs w:val="26"/>
        </w:rPr>
        <w:t>If we can remember that our true foe is neither the recalcitrant coworker nor the disgruntled family member, martial imagery can prove useful—focusing devotion and inspiring endurance.</w:t>
      </w:r>
    </w:p>
    <w:p w:rsidR="00556479" w:rsidRPr="00556479" w:rsidRDefault="00556479" w:rsidP="00556479">
      <w:pPr>
        <w:ind w:firstLine="720"/>
        <w:rPr>
          <w:sz w:val="26"/>
          <w:szCs w:val="26"/>
        </w:rPr>
      </w:pPr>
      <w:r w:rsidRPr="00556479">
        <w:rPr>
          <w:sz w:val="26"/>
          <w:szCs w:val="26"/>
        </w:rPr>
        <w:t xml:space="preserve">But a mind primed for conflict can also mistake difference for malevolence or confuse an imperfect individual with the author of deception. Lucifer only inhabits a </w:t>
      </w:r>
      <w:proofErr w:type="spellStart"/>
      <w:r w:rsidRPr="00556479">
        <w:rPr>
          <w:sz w:val="26"/>
          <w:szCs w:val="26"/>
        </w:rPr>
        <w:t>stabbable</w:t>
      </w:r>
      <w:proofErr w:type="spellEnd"/>
      <w:r w:rsidRPr="00556479">
        <w:rPr>
          <w:sz w:val="26"/>
          <w:szCs w:val="26"/>
        </w:rPr>
        <w:t xml:space="preserve"> body in</w:t>
      </w:r>
      <w:hyperlink r:id="rId7" w:history="1">
        <w:r w:rsidRPr="00556479">
          <w:rPr>
            <w:rStyle w:val="Hyperlink"/>
            <w:sz w:val="26"/>
            <w:szCs w:val="26"/>
          </w:rPr>
          <w:t xml:space="preserve"> </w:t>
        </w:r>
      </w:hyperlink>
      <w:hyperlink r:id="rId8" w:history="1">
        <w:r w:rsidRPr="00556479">
          <w:rPr>
            <w:rStyle w:val="Hyperlink"/>
            <w:sz w:val="26"/>
            <w:szCs w:val="26"/>
          </w:rPr>
          <w:t>video games</w:t>
        </w:r>
      </w:hyperlink>
      <w:r w:rsidRPr="00556479">
        <w:rPr>
          <w:sz w:val="26"/>
          <w:szCs w:val="26"/>
        </w:rPr>
        <w:t xml:space="preserve"> and</w:t>
      </w:r>
      <w:hyperlink r:id="rId9" w:history="1">
        <w:r w:rsidRPr="00556479">
          <w:rPr>
            <w:rStyle w:val="Hyperlink"/>
            <w:sz w:val="26"/>
            <w:szCs w:val="26"/>
          </w:rPr>
          <w:t xml:space="preserve"> </w:t>
        </w:r>
      </w:hyperlink>
      <w:hyperlink r:id="rId10" w:history="1">
        <w:r w:rsidRPr="00556479">
          <w:rPr>
            <w:rStyle w:val="Hyperlink"/>
            <w:sz w:val="26"/>
            <w:szCs w:val="26"/>
          </w:rPr>
          <w:t>horror films</w:t>
        </w:r>
      </w:hyperlink>
      <w:r w:rsidRPr="00556479">
        <w:rPr>
          <w:sz w:val="26"/>
          <w:szCs w:val="26"/>
        </w:rPr>
        <w:t>, and crossing swords without causing collateral damage requires discernment. No matter how flawed the person in question, remembering the call to love our enemies (Matt. 5:44), those who also bear the divine imprint (Gen. 1:27), should prevent us from targeting pesky people as if they were the Devil incarnate.</w:t>
      </w:r>
    </w:p>
    <w:p w:rsidR="00556479" w:rsidRPr="00556479" w:rsidRDefault="00556479" w:rsidP="00556479">
      <w:pPr>
        <w:ind w:firstLine="720"/>
        <w:rPr>
          <w:sz w:val="26"/>
          <w:szCs w:val="26"/>
        </w:rPr>
      </w:pPr>
      <w:r w:rsidRPr="00556479">
        <w:rPr>
          <w:sz w:val="26"/>
          <w:szCs w:val="26"/>
        </w:rPr>
        <w:lastRenderedPageBreak/>
        <w:t xml:space="preserve">Victorian novelist Mary Ann Evans (aka George Eliot) had little patience for knee-jerk assessments of others’ moral character. She recognized the temptation to inflate our own sense of righteousness by deriding those who appear to fall short of invisible, exacting benchmarks. In the novel </w:t>
      </w:r>
      <w:r w:rsidRPr="00556479">
        <w:rPr>
          <w:i/>
          <w:iCs/>
          <w:sz w:val="26"/>
          <w:szCs w:val="26"/>
        </w:rPr>
        <w:t>Adam Bede</w:t>
      </w:r>
      <w:r w:rsidRPr="00556479">
        <w:rPr>
          <w:sz w:val="26"/>
          <w:szCs w:val="26"/>
        </w:rPr>
        <w:t>, she anticipates her reader’s desire to label as pagan a rural pastor who neglects to prevent sexual malfeasance. Pausing the tale to speak directly to her audience, her narrator declares that condemning others for such failures, as for their brusque manners or lack of beauty, constitutes egregious self-deception.</w:t>
      </w:r>
    </w:p>
    <w:p w:rsidR="00556479" w:rsidRPr="00556479" w:rsidRDefault="00556479" w:rsidP="00556479">
      <w:pPr>
        <w:ind w:firstLine="720"/>
        <w:rPr>
          <w:sz w:val="26"/>
          <w:szCs w:val="26"/>
        </w:rPr>
      </w:pPr>
      <w:r w:rsidRPr="00556479">
        <w:rPr>
          <w:sz w:val="26"/>
          <w:szCs w:val="26"/>
        </w:rPr>
        <w:t xml:space="preserve">Jesus cautions against seeking specks with our log-filled eyes (Matt. 7:1–5). Similarly, the narrator of </w:t>
      </w:r>
      <w:r w:rsidRPr="00556479">
        <w:rPr>
          <w:i/>
          <w:iCs/>
          <w:sz w:val="26"/>
          <w:szCs w:val="26"/>
        </w:rPr>
        <w:t xml:space="preserve">Adam Bede </w:t>
      </w:r>
      <w:r w:rsidRPr="00556479">
        <w:rPr>
          <w:sz w:val="26"/>
          <w:szCs w:val="26"/>
        </w:rPr>
        <w:t>insists we remember our shared fallibility with those we denounce, lest we “leave them quite out of our religion and philosophy, and frame lofty theories which only fit a world of extremes.”</w:t>
      </w:r>
    </w:p>
    <w:p w:rsidR="00556479" w:rsidRPr="00556479" w:rsidRDefault="00556479" w:rsidP="00556479">
      <w:pPr>
        <w:ind w:firstLine="720"/>
        <w:rPr>
          <w:sz w:val="26"/>
          <w:szCs w:val="26"/>
        </w:rPr>
      </w:pPr>
      <w:r w:rsidRPr="00556479">
        <w:rPr>
          <w:sz w:val="26"/>
          <w:szCs w:val="26"/>
        </w:rPr>
        <w:t>If we can instead learn to sympathize with fictional characters in books like hers, Eliot argues, we’ll be primed to extend charity in the real world.</w:t>
      </w:r>
    </w:p>
    <w:p w:rsidR="00556479" w:rsidRPr="00556479" w:rsidRDefault="00556479" w:rsidP="00556479">
      <w:pPr>
        <w:ind w:firstLine="720"/>
        <w:rPr>
          <w:sz w:val="26"/>
          <w:szCs w:val="26"/>
        </w:rPr>
      </w:pPr>
      <w:r w:rsidRPr="00556479">
        <w:rPr>
          <w:sz w:val="26"/>
          <w:szCs w:val="26"/>
        </w:rPr>
        <w:t xml:space="preserve">This merciful ethos transformed storytelling in the last half of the 20th century with the </w:t>
      </w:r>
      <w:hyperlink r:id="rId11" w:history="1">
        <w:r w:rsidRPr="00556479">
          <w:rPr>
            <w:rStyle w:val="Hyperlink"/>
            <w:sz w:val="26"/>
            <w:szCs w:val="26"/>
          </w:rPr>
          <w:t>retconning</w:t>
        </w:r>
      </w:hyperlink>
      <w:r w:rsidRPr="00556479">
        <w:rPr>
          <w:sz w:val="26"/>
          <w:szCs w:val="26"/>
        </w:rPr>
        <w:t xml:space="preserve"> of established villains. Jean Rhys’s </w:t>
      </w:r>
      <w:r w:rsidRPr="00556479">
        <w:rPr>
          <w:i/>
          <w:iCs/>
          <w:sz w:val="26"/>
          <w:szCs w:val="26"/>
        </w:rPr>
        <w:t>Wide Sargasso Sea</w:t>
      </w:r>
      <w:r w:rsidRPr="00556479">
        <w:rPr>
          <w:sz w:val="26"/>
          <w:szCs w:val="26"/>
        </w:rPr>
        <w:t xml:space="preserve"> (1966) reimagined Charlotte Brontë’s Bertha Mason as a mistreated, wrongly imprisoned Caribbean heiress instead of the violent adulteress in </w:t>
      </w:r>
      <w:r w:rsidRPr="00556479">
        <w:rPr>
          <w:i/>
          <w:iCs/>
          <w:sz w:val="26"/>
          <w:szCs w:val="26"/>
        </w:rPr>
        <w:t>Jane Eyre</w:t>
      </w:r>
      <w:r w:rsidRPr="00556479">
        <w:rPr>
          <w:sz w:val="26"/>
          <w:szCs w:val="26"/>
        </w:rPr>
        <w:t xml:space="preserve">. John Gardner’s </w:t>
      </w:r>
      <w:r w:rsidRPr="00556479">
        <w:rPr>
          <w:i/>
          <w:iCs/>
          <w:sz w:val="26"/>
          <w:szCs w:val="26"/>
        </w:rPr>
        <w:t>Grendel</w:t>
      </w:r>
      <w:r w:rsidRPr="00556479">
        <w:rPr>
          <w:sz w:val="26"/>
          <w:szCs w:val="26"/>
        </w:rPr>
        <w:t xml:space="preserve"> (1971) recast the monster of </w:t>
      </w:r>
      <w:r w:rsidRPr="00556479">
        <w:rPr>
          <w:i/>
          <w:iCs/>
          <w:sz w:val="26"/>
          <w:szCs w:val="26"/>
        </w:rPr>
        <w:t xml:space="preserve">Beowulf </w:t>
      </w:r>
      <w:r w:rsidRPr="00556479">
        <w:rPr>
          <w:sz w:val="26"/>
          <w:szCs w:val="26"/>
        </w:rPr>
        <w:t>as a stymied philosopher. In the years since, nearly every classic villain bent on frustrating the happily ever after of a Snow White, Little Mermaid, or Sleeping Beauty has been reconfigured as a misunderstood victim of prejudice or bad luck.</w:t>
      </w:r>
    </w:p>
    <w:p w:rsidR="00556479" w:rsidRPr="00556479" w:rsidRDefault="00556479" w:rsidP="00556479">
      <w:pPr>
        <w:ind w:firstLine="720"/>
        <w:rPr>
          <w:sz w:val="26"/>
          <w:szCs w:val="26"/>
        </w:rPr>
      </w:pPr>
      <w:r w:rsidRPr="00556479">
        <w:rPr>
          <w:sz w:val="26"/>
          <w:szCs w:val="26"/>
        </w:rPr>
        <w:t>Or take George Lucas’s original trilogy, in which a murderous psychopath fond of telekinetic chokeholds turns into a remorseful, conflicted father willing to die for his son. Darth Vader’s return to the light mirrored the redemptive arc of a Christian penitent, supercharging my young imagination with salvific possibility.</w:t>
      </w:r>
    </w:p>
    <w:p w:rsidR="00556479" w:rsidRPr="00556479" w:rsidRDefault="00556479" w:rsidP="00556479">
      <w:pPr>
        <w:ind w:firstLine="720"/>
        <w:rPr>
          <w:sz w:val="26"/>
          <w:szCs w:val="26"/>
        </w:rPr>
      </w:pPr>
      <w:r w:rsidRPr="00556479">
        <w:rPr>
          <w:sz w:val="26"/>
          <w:szCs w:val="26"/>
        </w:rPr>
        <w:t>Today’s storytellers tend to either flatten baddies into risible, easily dismissed puppets whose defeat moves us not at all or grant villains the depth traditionally reserved for heroes. Marvel’s Killmonger, Loki, and Magneto fit the ranks of the latter, as do J. J. Abrams’s Kylo Ren, Todd Phillips’s version of the Joker, and Gregory Maguire’s Elphaba, otherwise known as the Wicked Witch of the West.</w:t>
      </w:r>
    </w:p>
    <w:p w:rsidR="00556479" w:rsidRPr="00556479" w:rsidRDefault="00556479" w:rsidP="00556479">
      <w:pPr>
        <w:ind w:firstLine="720"/>
        <w:rPr>
          <w:sz w:val="26"/>
          <w:szCs w:val="26"/>
        </w:rPr>
      </w:pPr>
      <w:r w:rsidRPr="00556479">
        <w:rPr>
          <w:sz w:val="26"/>
          <w:szCs w:val="26"/>
        </w:rPr>
        <w:t xml:space="preserve">Maguire’s first novel about Elphaba, </w:t>
      </w:r>
      <w:r w:rsidRPr="00556479">
        <w:rPr>
          <w:i/>
          <w:iCs/>
          <w:sz w:val="26"/>
          <w:szCs w:val="26"/>
        </w:rPr>
        <w:t>Wicked: The Life and Times of the Wicked Witch of the West</w:t>
      </w:r>
      <w:r w:rsidRPr="00556479">
        <w:rPr>
          <w:sz w:val="26"/>
          <w:szCs w:val="26"/>
        </w:rPr>
        <w:t xml:space="preserve">, launched a book series and Broadway musical so popular that cinematic translation was inevitable. The movie </w:t>
      </w:r>
      <w:r w:rsidRPr="00556479">
        <w:rPr>
          <w:i/>
          <w:iCs/>
          <w:sz w:val="26"/>
          <w:szCs w:val="26"/>
        </w:rPr>
        <w:t>Wicked: Part One</w:t>
      </w:r>
      <w:r w:rsidRPr="00556479">
        <w:rPr>
          <w:sz w:val="26"/>
          <w:szCs w:val="26"/>
        </w:rPr>
        <w:t xml:space="preserve"> (Part Two arrives in November 2025) writes backward from that weird moment in </w:t>
      </w:r>
      <w:r w:rsidRPr="00556479">
        <w:rPr>
          <w:i/>
          <w:iCs/>
          <w:sz w:val="26"/>
          <w:szCs w:val="26"/>
        </w:rPr>
        <w:t xml:space="preserve">The Wizard of Oz </w:t>
      </w:r>
      <w:r w:rsidRPr="00556479">
        <w:rPr>
          <w:sz w:val="26"/>
          <w:szCs w:val="26"/>
        </w:rPr>
        <w:t xml:space="preserve">when the diminutive inhabitants of </w:t>
      </w:r>
      <w:proofErr w:type="spellStart"/>
      <w:r w:rsidRPr="00556479">
        <w:rPr>
          <w:sz w:val="26"/>
          <w:szCs w:val="26"/>
        </w:rPr>
        <w:t>Munchkinland</w:t>
      </w:r>
      <w:proofErr w:type="spellEnd"/>
      <w:r w:rsidRPr="00556479">
        <w:rPr>
          <w:sz w:val="26"/>
          <w:szCs w:val="26"/>
        </w:rPr>
        <w:t xml:space="preserve"> sing a rousing, eerily vengeful chorus of “Ding-Dong! The Witch Is Dead.” </w:t>
      </w:r>
      <w:r w:rsidRPr="00556479">
        <w:rPr>
          <w:i/>
          <w:iCs/>
          <w:sz w:val="26"/>
          <w:szCs w:val="26"/>
        </w:rPr>
        <w:t xml:space="preserve">Wicked </w:t>
      </w:r>
      <w:r w:rsidRPr="00556479">
        <w:rPr>
          <w:sz w:val="26"/>
          <w:szCs w:val="26"/>
        </w:rPr>
        <w:t>opens with a similarly disturbing anthem, “No One Mourns the Wicked.”</w:t>
      </w:r>
    </w:p>
    <w:p w:rsidR="00556479" w:rsidRPr="00556479" w:rsidRDefault="00556479" w:rsidP="00556479">
      <w:pPr>
        <w:ind w:firstLine="720"/>
        <w:rPr>
          <w:sz w:val="26"/>
          <w:szCs w:val="26"/>
        </w:rPr>
      </w:pPr>
      <w:r w:rsidRPr="00556479">
        <w:rPr>
          <w:sz w:val="26"/>
          <w:szCs w:val="26"/>
        </w:rPr>
        <w:t xml:space="preserve">“Ding-Dong” assumes that an individual can be wholly evil, that there is social utility in a scapegoat, and that an enemy’s death constitutes an intrinsic good. “No One </w:t>
      </w:r>
      <w:r w:rsidRPr="00556479">
        <w:rPr>
          <w:sz w:val="26"/>
          <w:szCs w:val="26"/>
        </w:rPr>
        <w:lastRenderedPageBreak/>
        <w:t>Mourns the Wicked” ironizes such thinking by pushing its suppositions to the breaking point. Its cheerful melody is undercut with barely disguised cruelty. “The good man scorns the Wicked,” we’re told, leaving the pariah to “cry alone” until, finally, thankfully, they one day “die alone.”</w:t>
      </w:r>
    </w:p>
    <w:p w:rsidR="00556479" w:rsidRPr="00556479" w:rsidRDefault="00556479" w:rsidP="00556479">
      <w:pPr>
        <w:ind w:firstLine="720"/>
        <w:rPr>
          <w:sz w:val="26"/>
          <w:szCs w:val="26"/>
        </w:rPr>
      </w:pPr>
      <w:r w:rsidRPr="00556479">
        <w:rPr>
          <w:sz w:val="26"/>
          <w:szCs w:val="26"/>
        </w:rPr>
        <w:t xml:space="preserve">How do we justify such marginalization? By convincing ourselves “we know what Goodness is” and “the truth we all </w:t>
      </w:r>
      <w:proofErr w:type="spellStart"/>
      <w:r w:rsidRPr="00556479">
        <w:rPr>
          <w:sz w:val="26"/>
          <w:szCs w:val="26"/>
        </w:rPr>
        <w:t>believe’ll</w:t>
      </w:r>
      <w:proofErr w:type="spellEnd"/>
      <w:r w:rsidRPr="00556479">
        <w:rPr>
          <w:sz w:val="26"/>
          <w:szCs w:val="26"/>
        </w:rPr>
        <w:t xml:space="preserve"> by and by / outlive a lie.” Lyricist Stephen Schwartz nimbly undermines the conviction that we can ever know another person well enough to damn them by appending the subtle caveats “we all believe” to “truth” and “we know” to “goodness.” </w:t>
      </w:r>
    </w:p>
    <w:p w:rsidR="00556479" w:rsidRPr="00556479" w:rsidRDefault="00556479" w:rsidP="00556479">
      <w:pPr>
        <w:ind w:firstLine="720"/>
        <w:rPr>
          <w:sz w:val="26"/>
          <w:szCs w:val="26"/>
        </w:rPr>
      </w:pPr>
      <w:r w:rsidRPr="00556479">
        <w:rPr>
          <w:sz w:val="26"/>
          <w:szCs w:val="26"/>
        </w:rPr>
        <w:t>The Christian knows we are prone to rely too heavily on appearances (1 Sam. 16:7; John 7:24), and that darkness often obscures our understanding of truth (1 Cor. 4:5). The Munchkins’ summary judgment of Elphaba should make us cringe, not cheer.  </w:t>
      </w:r>
    </w:p>
    <w:p w:rsidR="00556479" w:rsidRPr="00556479" w:rsidRDefault="00556479" w:rsidP="00556479">
      <w:pPr>
        <w:ind w:firstLine="720"/>
        <w:rPr>
          <w:sz w:val="26"/>
          <w:szCs w:val="26"/>
        </w:rPr>
      </w:pPr>
      <w:r w:rsidRPr="00556479">
        <w:rPr>
          <w:sz w:val="26"/>
          <w:szCs w:val="26"/>
        </w:rPr>
        <w:t xml:space="preserve">Like the book and the musical, </w:t>
      </w:r>
      <w:r w:rsidRPr="00556479">
        <w:rPr>
          <w:i/>
          <w:iCs/>
          <w:sz w:val="26"/>
          <w:szCs w:val="26"/>
        </w:rPr>
        <w:t xml:space="preserve">Wicked: Part One </w:t>
      </w:r>
      <w:r w:rsidRPr="00556479">
        <w:rPr>
          <w:sz w:val="26"/>
          <w:szCs w:val="26"/>
        </w:rPr>
        <w:t>refuses to limit its critique to a single social dynamic. The most obvious target is racial discrimination, an abhorrence of green skin standing in for race-based prejudice writ large. (That cinematographer Alice Brooks lights certain passageways so Cynthia Erivo’s green makeup briefly resembles the dark brown of the actor’s skin underscores this commentary.) </w:t>
      </w:r>
    </w:p>
    <w:p w:rsidR="00556479" w:rsidRPr="00556479" w:rsidRDefault="00556479" w:rsidP="00556479">
      <w:pPr>
        <w:ind w:firstLine="720"/>
        <w:rPr>
          <w:sz w:val="26"/>
          <w:szCs w:val="26"/>
        </w:rPr>
      </w:pPr>
      <w:r w:rsidRPr="00556479">
        <w:rPr>
          <w:i/>
          <w:iCs/>
          <w:sz w:val="26"/>
          <w:szCs w:val="26"/>
        </w:rPr>
        <w:t xml:space="preserve">Wicked </w:t>
      </w:r>
      <w:r w:rsidRPr="00556479">
        <w:rPr>
          <w:sz w:val="26"/>
          <w:szCs w:val="26"/>
        </w:rPr>
        <w:t>also questions why we dole out pity toward people with mobility impairments. And (in a move C. S. Lewis would approve) it questions the mistreatment of talking animals. Every point in this multipronged assault on intolerance hinges on the central premise that all bigotry proceeds from unquestioned conclusions about others’ moral constitution.</w:t>
      </w:r>
    </w:p>
    <w:p w:rsidR="00556479" w:rsidRPr="00556479" w:rsidRDefault="00556479" w:rsidP="00556479">
      <w:pPr>
        <w:ind w:firstLine="720"/>
        <w:rPr>
          <w:sz w:val="26"/>
          <w:szCs w:val="26"/>
        </w:rPr>
      </w:pPr>
      <w:r w:rsidRPr="00556479">
        <w:rPr>
          <w:sz w:val="26"/>
          <w:szCs w:val="26"/>
        </w:rPr>
        <w:t xml:space="preserve">Some might ask whether all this restructuring goes too far. If we recast every evildoer as a survivor of trauma and attribute </w:t>
      </w:r>
      <w:proofErr w:type="gramStart"/>
      <w:r w:rsidRPr="00556479">
        <w:rPr>
          <w:sz w:val="26"/>
          <w:szCs w:val="26"/>
        </w:rPr>
        <w:t>actions</w:t>
      </w:r>
      <w:proofErr w:type="gramEnd"/>
      <w:r w:rsidRPr="00556479">
        <w:rPr>
          <w:sz w:val="26"/>
          <w:szCs w:val="26"/>
        </w:rPr>
        <w:t xml:space="preserve"> we once thought evil to mischance and others’ willful misinterpretations, are we whitewashing the human condition? Does such relentless character revision amount to a methodical deconstruction of brokenness that explains away human error by blaming it on faulty design and unhappy circumstance?</w:t>
      </w:r>
    </w:p>
    <w:p w:rsidR="00556479" w:rsidRPr="00556479" w:rsidRDefault="00556479" w:rsidP="00556479">
      <w:pPr>
        <w:ind w:firstLine="720"/>
        <w:rPr>
          <w:sz w:val="26"/>
          <w:szCs w:val="26"/>
        </w:rPr>
      </w:pPr>
      <w:r w:rsidRPr="00556479">
        <w:rPr>
          <w:sz w:val="26"/>
          <w:szCs w:val="26"/>
        </w:rPr>
        <w:t xml:space="preserve">Not really. For every villain we rehabilitate, there’s another waiting in the wings, hiding behind a veneer of respectability and effectively deceptive propaganda. </w:t>
      </w:r>
      <w:r w:rsidRPr="00556479">
        <w:rPr>
          <w:i/>
          <w:iCs/>
          <w:sz w:val="26"/>
          <w:szCs w:val="26"/>
        </w:rPr>
        <w:t xml:space="preserve">Wicked </w:t>
      </w:r>
      <w:r w:rsidRPr="00556479">
        <w:rPr>
          <w:sz w:val="26"/>
          <w:szCs w:val="26"/>
        </w:rPr>
        <w:t>is no exception. The film’s big reveal does not ask us to disbelieve in badness, merely to question those biases that so often mislead and misname. Something wicked this way comes, just not by way of the usual suspects.</w:t>
      </w:r>
    </w:p>
    <w:p w:rsidR="00556479" w:rsidRPr="00556479" w:rsidRDefault="00556479" w:rsidP="00556479">
      <w:pPr>
        <w:ind w:firstLine="720"/>
        <w:rPr>
          <w:sz w:val="26"/>
          <w:szCs w:val="26"/>
        </w:rPr>
      </w:pPr>
    </w:p>
    <w:p w:rsidR="00556479" w:rsidRPr="00556479" w:rsidRDefault="00556479" w:rsidP="00556479">
      <w:pPr>
        <w:rPr>
          <w:sz w:val="26"/>
          <w:szCs w:val="26"/>
        </w:rPr>
      </w:pPr>
      <w:r w:rsidRPr="00556479">
        <w:rPr>
          <w:sz w:val="26"/>
          <w:szCs w:val="26"/>
        </w:rPr>
        <w:t xml:space="preserve">Paul </w:t>
      </w:r>
      <w:proofErr w:type="spellStart"/>
      <w:r w:rsidRPr="00556479">
        <w:rPr>
          <w:sz w:val="26"/>
          <w:szCs w:val="26"/>
        </w:rPr>
        <w:t>Marchbanks</w:t>
      </w:r>
      <w:proofErr w:type="spellEnd"/>
      <w:r w:rsidRPr="00556479">
        <w:rPr>
          <w:sz w:val="26"/>
          <w:szCs w:val="26"/>
        </w:rPr>
        <w:t xml:space="preserve"> is a professor of English at California Polytechnic State University. His YouTube channel is “</w:t>
      </w:r>
      <w:hyperlink r:id="rId12" w:history="1">
        <w:r w:rsidRPr="00556479">
          <w:rPr>
            <w:rStyle w:val="Hyperlink"/>
            <w:sz w:val="26"/>
            <w:szCs w:val="26"/>
          </w:rPr>
          <w:t>Digging in the Dirt</w:t>
        </w:r>
      </w:hyperlink>
      <w:r w:rsidRPr="00556479">
        <w:rPr>
          <w:sz w:val="26"/>
          <w:szCs w:val="26"/>
        </w:rPr>
        <w:t>.”</w:t>
      </w:r>
    </w:p>
    <w:p w:rsidR="00556479" w:rsidRPr="00556479" w:rsidRDefault="00556479" w:rsidP="00556479">
      <w:pPr>
        <w:ind w:firstLine="720"/>
        <w:rPr>
          <w:sz w:val="26"/>
          <w:szCs w:val="26"/>
        </w:rPr>
      </w:pPr>
    </w:p>
    <w:p w:rsidR="00556479" w:rsidRPr="00556479" w:rsidRDefault="00556479" w:rsidP="00556479">
      <w:pPr>
        <w:ind w:firstLine="720"/>
        <w:rPr>
          <w:sz w:val="26"/>
          <w:szCs w:val="26"/>
        </w:rPr>
      </w:pPr>
    </w:p>
    <w:p w:rsidR="00962D7D" w:rsidRPr="00556479" w:rsidRDefault="00962D7D" w:rsidP="00556479">
      <w:pPr>
        <w:ind w:firstLine="720"/>
        <w:rPr>
          <w:sz w:val="26"/>
          <w:szCs w:val="26"/>
        </w:rPr>
      </w:pPr>
    </w:p>
    <w:sectPr w:rsidR="00962D7D" w:rsidRPr="00556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4BD"/>
    <w:multiLevelType w:val="multilevel"/>
    <w:tmpl w:val="0AAA6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4519B"/>
    <w:multiLevelType w:val="multilevel"/>
    <w:tmpl w:val="BD3C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A6473"/>
    <w:multiLevelType w:val="multilevel"/>
    <w:tmpl w:val="B5D8A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B0238A"/>
    <w:multiLevelType w:val="multilevel"/>
    <w:tmpl w:val="53DE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B4496"/>
    <w:multiLevelType w:val="multilevel"/>
    <w:tmpl w:val="F4B8F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748974">
    <w:abstractNumId w:val="3"/>
  </w:num>
  <w:num w:numId="2" w16cid:durableId="158662738">
    <w:abstractNumId w:val="4"/>
  </w:num>
  <w:num w:numId="3" w16cid:durableId="2032873924">
    <w:abstractNumId w:val="0"/>
  </w:num>
  <w:num w:numId="4" w16cid:durableId="1985429269">
    <w:abstractNumId w:val="2"/>
  </w:num>
  <w:num w:numId="5" w16cid:durableId="703676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79"/>
    <w:rsid w:val="000C32D2"/>
    <w:rsid w:val="00363D58"/>
    <w:rsid w:val="004A3282"/>
    <w:rsid w:val="00556479"/>
    <w:rsid w:val="00962D7D"/>
    <w:rsid w:val="009803E2"/>
    <w:rsid w:val="00A7009F"/>
    <w:rsid w:val="00F41CA0"/>
    <w:rsid w:val="00F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28AE"/>
  <w15:chartTrackingRefBased/>
  <w15:docId w15:val="{36CA2E77-6DD1-794D-9F70-64EBB577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479"/>
    <w:rPr>
      <w:color w:val="0563C1" w:themeColor="hyperlink"/>
      <w:u w:val="single"/>
    </w:rPr>
  </w:style>
  <w:style w:type="character" w:styleId="UnresolvedMention">
    <w:name w:val="Unresolved Mention"/>
    <w:basedOn w:val="DefaultParagraphFont"/>
    <w:uiPriority w:val="99"/>
    <w:semiHidden/>
    <w:unhideWhenUsed/>
    <w:rsid w:val="0055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18168">
      <w:bodyDiv w:val="1"/>
      <w:marLeft w:val="0"/>
      <w:marRight w:val="0"/>
      <w:marTop w:val="0"/>
      <w:marBottom w:val="0"/>
      <w:divBdr>
        <w:top w:val="none" w:sz="0" w:space="0" w:color="auto"/>
        <w:left w:val="none" w:sz="0" w:space="0" w:color="auto"/>
        <w:bottom w:val="none" w:sz="0" w:space="0" w:color="auto"/>
        <w:right w:val="none" w:sz="0" w:space="0" w:color="auto"/>
      </w:divBdr>
    </w:div>
    <w:div w:id="724524303">
      <w:marLeft w:val="0"/>
      <w:marRight w:val="0"/>
      <w:marTop w:val="0"/>
      <w:marBottom w:val="0"/>
      <w:divBdr>
        <w:top w:val="none" w:sz="0" w:space="0" w:color="auto"/>
        <w:left w:val="none" w:sz="0" w:space="0" w:color="auto"/>
        <w:bottom w:val="none" w:sz="0" w:space="0" w:color="auto"/>
        <w:right w:val="none" w:sz="0" w:space="0" w:color="auto"/>
      </w:divBdr>
    </w:div>
    <w:div w:id="827475276">
      <w:marLeft w:val="0"/>
      <w:marRight w:val="0"/>
      <w:marTop w:val="0"/>
      <w:marBottom w:val="0"/>
      <w:divBdr>
        <w:top w:val="none" w:sz="0" w:space="0" w:color="auto"/>
        <w:left w:val="none" w:sz="0" w:space="0" w:color="auto"/>
        <w:bottom w:val="none" w:sz="0" w:space="0" w:color="auto"/>
        <w:right w:val="none" w:sz="0" w:space="0" w:color="auto"/>
      </w:divBdr>
      <w:divsChild>
        <w:div w:id="1943224303">
          <w:marLeft w:val="0"/>
          <w:marRight w:val="0"/>
          <w:marTop w:val="0"/>
          <w:marBottom w:val="0"/>
          <w:divBdr>
            <w:top w:val="none" w:sz="0" w:space="0" w:color="auto"/>
            <w:left w:val="none" w:sz="0" w:space="0" w:color="auto"/>
            <w:bottom w:val="none" w:sz="0" w:space="0" w:color="auto"/>
            <w:right w:val="none" w:sz="0" w:space="0" w:color="auto"/>
          </w:divBdr>
        </w:div>
        <w:div w:id="1399866160">
          <w:marLeft w:val="0"/>
          <w:marRight w:val="0"/>
          <w:marTop w:val="0"/>
          <w:marBottom w:val="0"/>
          <w:divBdr>
            <w:top w:val="none" w:sz="0" w:space="0" w:color="auto"/>
            <w:left w:val="none" w:sz="0" w:space="0" w:color="auto"/>
            <w:bottom w:val="none" w:sz="0" w:space="0" w:color="auto"/>
            <w:right w:val="none" w:sz="0" w:space="0" w:color="auto"/>
          </w:divBdr>
        </w:div>
      </w:divsChild>
    </w:div>
    <w:div w:id="876626894">
      <w:marLeft w:val="0"/>
      <w:marRight w:val="0"/>
      <w:marTop w:val="0"/>
      <w:marBottom w:val="0"/>
      <w:divBdr>
        <w:top w:val="none" w:sz="0" w:space="0" w:color="auto"/>
        <w:left w:val="none" w:sz="0" w:space="0" w:color="auto"/>
        <w:bottom w:val="none" w:sz="0" w:space="0" w:color="auto"/>
        <w:right w:val="none" w:sz="0" w:space="0" w:color="auto"/>
      </w:divBdr>
    </w:div>
    <w:div w:id="1240141941">
      <w:marLeft w:val="0"/>
      <w:marRight w:val="0"/>
      <w:marTop w:val="0"/>
      <w:marBottom w:val="0"/>
      <w:divBdr>
        <w:top w:val="none" w:sz="0" w:space="0" w:color="auto"/>
        <w:left w:val="none" w:sz="0" w:space="0" w:color="auto"/>
        <w:bottom w:val="none" w:sz="0" w:space="0" w:color="auto"/>
        <w:right w:val="none" w:sz="0" w:space="0" w:color="auto"/>
      </w:divBdr>
      <w:divsChild>
        <w:div w:id="1295063959">
          <w:marLeft w:val="0"/>
          <w:marRight w:val="0"/>
          <w:marTop w:val="0"/>
          <w:marBottom w:val="0"/>
          <w:divBdr>
            <w:top w:val="none" w:sz="0" w:space="0" w:color="auto"/>
            <w:left w:val="none" w:sz="0" w:space="0" w:color="auto"/>
            <w:bottom w:val="none" w:sz="0" w:space="0" w:color="auto"/>
            <w:right w:val="none" w:sz="0" w:space="0" w:color="auto"/>
          </w:divBdr>
        </w:div>
        <w:div w:id="290865348">
          <w:marLeft w:val="0"/>
          <w:marRight w:val="0"/>
          <w:marTop w:val="0"/>
          <w:marBottom w:val="0"/>
          <w:divBdr>
            <w:top w:val="none" w:sz="0" w:space="0" w:color="auto"/>
            <w:left w:val="none" w:sz="0" w:space="0" w:color="auto"/>
            <w:bottom w:val="none" w:sz="0" w:space="0" w:color="auto"/>
            <w:right w:val="none" w:sz="0" w:space="0" w:color="auto"/>
          </w:divBdr>
        </w:div>
      </w:divsChild>
    </w:div>
    <w:div w:id="1669945405">
      <w:bodyDiv w:val="1"/>
      <w:marLeft w:val="0"/>
      <w:marRight w:val="0"/>
      <w:marTop w:val="0"/>
      <w:marBottom w:val="0"/>
      <w:divBdr>
        <w:top w:val="none" w:sz="0" w:space="0" w:color="auto"/>
        <w:left w:val="none" w:sz="0" w:space="0" w:color="auto"/>
        <w:bottom w:val="none" w:sz="0" w:space="0" w:color="auto"/>
        <w:right w:val="none" w:sz="0" w:space="0" w:color="auto"/>
      </w:divBdr>
      <w:divsChild>
        <w:div w:id="168913173">
          <w:marLeft w:val="0"/>
          <w:marRight w:val="0"/>
          <w:marTop w:val="0"/>
          <w:marBottom w:val="0"/>
          <w:divBdr>
            <w:top w:val="none" w:sz="0" w:space="0" w:color="auto"/>
            <w:left w:val="none" w:sz="0" w:space="0" w:color="auto"/>
            <w:bottom w:val="none" w:sz="0" w:space="0" w:color="auto"/>
            <w:right w:val="none" w:sz="0" w:space="0" w:color="auto"/>
          </w:divBdr>
        </w:div>
        <w:div w:id="912396614">
          <w:marLeft w:val="0"/>
          <w:marRight w:val="0"/>
          <w:marTop w:val="0"/>
          <w:marBottom w:val="0"/>
          <w:divBdr>
            <w:top w:val="none" w:sz="0" w:space="0" w:color="auto"/>
            <w:left w:val="none" w:sz="0" w:space="0" w:color="auto"/>
            <w:bottom w:val="none" w:sz="0" w:space="0" w:color="auto"/>
            <w:right w:val="none" w:sz="0" w:space="0" w:color="auto"/>
          </w:divBdr>
          <w:divsChild>
            <w:div w:id="909998610">
              <w:marLeft w:val="0"/>
              <w:marRight w:val="0"/>
              <w:marTop w:val="0"/>
              <w:marBottom w:val="0"/>
              <w:divBdr>
                <w:top w:val="none" w:sz="0" w:space="0" w:color="auto"/>
                <w:left w:val="none" w:sz="0" w:space="0" w:color="auto"/>
                <w:bottom w:val="none" w:sz="0" w:space="0" w:color="auto"/>
                <w:right w:val="none" w:sz="0" w:space="0" w:color="auto"/>
              </w:divBdr>
              <w:divsChild>
                <w:div w:id="2097483241">
                  <w:marLeft w:val="0"/>
                  <w:marRight w:val="0"/>
                  <w:marTop w:val="0"/>
                  <w:marBottom w:val="0"/>
                  <w:divBdr>
                    <w:top w:val="none" w:sz="0" w:space="0" w:color="auto"/>
                    <w:left w:val="none" w:sz="0" w:space="0" w:color="auto"/>
                    <w:bottom w:val="none" w:sz="0" w:space="0" w:color="auto"/>
                    <w:right w:val="none" w:sz="0" w:space="0" w:color="auto"/>
                  </w:divBdr>
                  <w:divsChild>
                    <w:div w:id="2109500814">
                      <w:marLeft w:val="0"/>
                      <w:marRight w:val="0"/>
                      <w:marTop w:val="0"/>
                      <w:marBottom w:val="0"/>
                      <w:divBdr>
                        <w:top w:val="none" w:sz="0" w:space="0" w:color="auto"/>
                        <w:left w:val="none" w:sz="0" w:space="0" w:color="auto"/>
                        <w:bottom w:val="none" w:sz="0" w:space="0" w:color="auto"/>
                        <w:right w:val="none" w:sz="0" w:space="0" w:color="auto"/>
                      </w:divBdr>
                      <w:divsChild>
                        <w:div w:id="123622976">
                          <w:marLeft w:val="0"/>
                          <w:marRight w:val="0"/>
                          <w:marTop w:val="0"/>
                          <w:marBottom w:val="0"/>
                          <w:divBdr>
                            <w:top w:val="none" w:sz="0" w:space="0" w:color="auto"/>
                            <w:left w:val="none" w:sz="0" w:space="0" w:color="auto"/>
                            <w:bottom w:val="none" w:sz="0" w:space="0" w:color="auto"/>
                            <w:right w:val="none" w:sz="0" w:space="0" w:color="auto"/>
                          </w:divBdr>
                          <w:divsChild>
                            <w:div w:id="359169066">
                              <w:marLeft w:val="0"/>
                              <w:marRight w:val="0"/>
                              <w:marTop w:val="0"/>
                              <w:marBottom w:val="0"/>
                              <w:divBdr>
                                <w:top w:val="none" w:sz="0" w:space="0" w:color="auto"/>
                                <w:left w:val="none" w:sz="0" w:space="0" w:color="auto"/>
                                <w:bottom w:val="none" w:sz="0" w:space="0" w:color="auto"/>
                                <w:right w:val="none" w:sz="0" w:space="0" w:color="auto"/>
                              </w:divBdr>
                              <w:divsChild>
                                <w:div w:id="7515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5934">
          <w:marLeft w:val="0"/>
          <w:marRight w:val="0"/>
          <w:marTop w:val="0"/>
          <w:marBottom w:val="0"/>
          <w:divBdr>
            <w:top w:val="none" w:sz="0" w:space="0" w:color="auto"/>
            <w:left w:val="none" w:sz="0" w:space="0" w:color="auto"/>
            <w:bottom w:val="none" w:sz="0" w:space="0" w:color="auto"/>
            <w:right w:val="none" w:sz="0" w:space="0" w:color="auto"/>
          </w:divBdr>
          <w:divsChild>
            <w:div w:id="228078483">
              <w:marLeft w:val="0"/>
              <w:marRight w:val="0"/>
              <w:marTop w:val="0"/>
              <w:marBottom w:val="0"/>
              <w:divBdr>
                <w:top w:val="none" w:sz="0" w:space="0" w:color="auto"/>
                <w:left w:val="none" w:sz="0" w:space="0" w:color="auto"/>
                <w:bottom w:val="none" w:sz="0" w:space="0" w:color="auto"/>
                <w:right w:val="none" w:sz="0" w:space="0" w:color="auto"/>
              </w:divBdr>
              <w:divsChild>
                <w:div w:id="975841853">
                  <w:marLeft w:val="0"/>
                  <w:marRight w:val="0"/>
                  <w:marTop w:val="0"/>
                  <w:marBottom w:val="0"/>
                  <w:divBdr>
                    <w:top w:val="none" w:sz="0" w:space="0" w:color="auto"/>
                    <w:left w:val="none" w:sz="0" w:space="0" w:color="auto"/>
                    <w:bottom w:val="none" w:sz="0" w:space="0" w:color="auto"/>
                    <w:right w:val="none" w:sz="0" w:space="0" w:color="auto"/>
                  </w:divBdr>
                  <w:divsChild>
                    <w:div w:id="158692395">
                      <w:marLeft w:val="0"/>
                      <w:marRight w:val="0"/>
                      <w:marTop w:val="0"/>
                      <w:marBottom w:val="0"/>
                      <w:divBdr>
                        <w:top w:val="none" w:sz="0" w:space="0" w:color="auto"/>
                        <w:left w:val="none" w:sz="0" w:space="0" w:color="auto"/>
                        <w:bottom w:val="none" w:sz="0" w:space="0" w:color="auto"/>
                        <w:right w:val="none" w:sz="0" w:space="0" w:color="auto"/>
                      </w:divBdr>
                      <w:divsChild>
                        <w:div w:id="789740763">
                          <w:marLeft w:val="0"/>
                          <w:marRight w:val="0"/>
                          <w:marTop w:val="0"/>
                          <w:marBottom w:val="0"/>
                          <w:divBdr>
                            <w:top w:val="none" w:sz="0" w:space="0" w:color="auto"/>
                            <w:left w:val="none" w:sz="0" w:space="0" w:color="auto"/>
                            <w:bottom w:val="none" w:sz="0" w:space="0" w:color="auto"/>
                            <w:right w:val="none" w:sz="0" w:space="0" w:color="auto"/>
                          </w:divBdr>
                          <w:divsChild>
                            <w:div w:id="836188899">
                              <w:marLeft w:val="0"/>
                              <w:marRight w:val="0"/>
                              <w:marTop w:val="0"/>
                              <w:marBottom w:val="0"/>
                              <w:divBdr>
                                <w:top w:val="none" w:sz="0" w:space="0" w:color="auto"/>
                                <w:left w:val="none" w:sz="0" w:space="0" w:color="auto"/>
                                <w:bottom w:val="none" w:sz="0" w:space="0" w:color="auto"/>
                                <w:right w:val="none" w:sz="0" w:space="0" w:color="auto"/>
                              </w:divBdr>
                              <w:divsChild>
                                <w:div w:id="1711152381">
                                  <w:marLeft w:val="0"/>
                                  <w:marRight w:val="0"/>
                                  <w:marTop w:val="0"/>
                                  <w:marBottom w:val="0"/>
                                  <w:divBdr>
                                    <w:top w:val="none" w:sz="0" w:space="0" w:color="auto"/>
                                    <w:left w:val="none" w:sz="0" w:space="0" w:color="auto"/>
                                    <w:bottom w:val="none" w:sz="0" w:space="0" w:color="auto"/>
                                    <w:right w:val="none" w:sz="0" w:space="0" w:color="auto"/>
                                  </w:divBdr>
                                  <w:divsChild>
                                    <w:div w:id="164707638">
                                      <w:marLeft w:val="0"/>
                                      <w:marRight w:val="0"/>
                                      <w:marTop w:val="0"/>
                                      <w:marBottom w:val="0"/>
                                      <w:divBdr>
                                        <w:top w:val="none" w:sz="0" w:space="0" w:color="auto"/>
                                        <w:left w:val="none" w:sz="0" w:space="0" w:color="auto"/>
                                        <w:bottom w:val="none" w:sz="0" w:space="0" w:color="auto"/>
                                        <w:right w:val="none" w:sz="0" w:space="0" w:color="auto"/>
                                      </w:divBdr>
                                      <w:divsChild>
                                        <w:div w:id="1130172231">
                                          <w:marLeft w:val="0"/>
                                          <w:marRight w:val="0"/>
                                          <w:marTop w:val="0"/>
                                          <w:marBottom w:val="0"/>
                                          <w:divBdr>
                                            <w:top w:val="none" w:sz="0" w:space="0" w:color="auto"/>
                                            <w:left w:val="none" w:sz="0" w:space="0" w:color="auto"/>
                                            <w:bottom w:val="none" w:sz="0" w:space="0" w:color="auto"/>
                                            <w:right w:val="none" w:sz="0" w:space="0" w:color="auto"/>
                                          </w:divBdr>
                                          <w:divsChild>
                                            <w:div w:id="1069309696">
                                              <w:marLeft w:val="0"/>
                                              <w:marRight w:val="0"/>
                                              <w:marTop w:val="0"/>
                                              <w:marBottom w:val="0"/>
                                              <w:divBdr>
                                                <w:top w:val="none" w:sz="0" w:space="0" w:color="auto"/>
                                                <w:left w:val="none" w:sz="0" w:space="0" w:color="auto"/>
                                                <w:bottom w:val="none" w:sz="0" w:space="0" w:color="auto"/>
                                                <w:right w:val="none" w:sz="0" w:space="0" w:color="auto"/>
                                              </w:divBdr>
                                            </w:div>
                                            <w:div w:id="364066628">
                                              <w:marLeft w:val="0"/>
                                              <w:marRight w:val="0"/>
                                              <w:marTop w:val="0"/>
                                              <w:marBottom w:val="0"/>
                                              <w:divBdr>
                                                <w:top w:val="none" w:sz="0" w:space="0" w:color="auto"/>
                                                <w:left w:val="none" w:sz="0" w:space="0" w:color="auto"/>
                                                <w:bottom w:val="none" w:sz="0" w:space="0" w:color="auto"/>
                                                <w:right w:val="none" w:sz="0" w:space="0" w:color="auto"/>
                                              </w:divBdr>
                                            </w:div>
                                            <w:div w:id="1584947368">
                                              <w:marLeft w:val="0"/>
                                              <w:marRight w:val="0"/>
                                              <w:marTop w:val="0"/>
                                              <w:marBottom w:val="0"/>
                                              <w:divBdr>
                                                <w:top w:val="none" w:sz="0" w:space="0" w:color="auto"/>
                                                <w:left w:val="none" w:sz="0" w:space="0" w:color="auto"/>
                                                <w:bottom w:val="none" w:sz="0" w:space="0" w:color="auto"/>
                                                <w:right w:val="none" w:sz="0" w:space="0" w:color="auto"/>
                                              </w:divBdr>
                                              <w:divsChild>
                                                <w:div w:id="1278635799">
                                                  <w:marLeft w:val="0"/>
                                                  <w:marRight w:val="0"/>
                                                  <w:marTop w:val="0"/>
                                                  <w:marBottom w:val="0"/>
                                                  <w:divBdr>
                                                    <w:top w:val="none" w:sz="0" w:space="0" w:color="auto"/>
                                                    <w:left w:val="none" w:sz="0" w:space="0" w:color="auto"/>
                                                    <w:bottom w:val="none" w:sz="0" w:space="0" w:color="auto"/>
                                                    <w:right w:val="none" w:sz="0" w:space="0" w:color="auto"/>
                                                  </w:divBdr>
                                                  <w:divsChild>
                                                    <w:div w:id="14172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39491">
                                          <w:marLeft w:val="0"/>
                                          <w:marRight w:val="0"/>
                                          <w:marTop w:val="0"/>
                                          <w:marBottom w:val="0"/>
                                          <w:divBdr>
                                            <w:top w:val="none" w:sz="0" w:space="0" w:color="auto"/>
                                            <w:left w:val="none" w:sz="0" w:space="0" w:color="auto"/>
                                            <w:bottom w:val="none" w:sz="0" w:space="0" w:color="auto"/>
                                            <w:right w:val="none" w:sz="0" w:space="0" w:color="auto"/>
                                          </w:divBdr>
                                          <w:divsChild>
                                            <w:div w:id="573777304">
                                              <w:marLeft w:val="0"/>
                                              <w:marRight w:val="0"/>
                                              <w:marTop w:val="0"/>
                                              <w:marBottom w:val="0"/>
                                              <w:divBdr>
                                                <w:top w:val="none" w:sz="0" w:space="0" w:color="auto"/>
                                                <w:left w:val="none" w:sz="0" w:space="0" w:color="auto"/>
                                                <w:bottom w:val="none" w:sz="0" w:space="0" w:color="auto"/>
                                                <w:right w:val="none" w:sz="0" w:space="0" w:color="auto"/>
                                              </w:divBdr>
                                            </w:div>
                                            <w:div w:id="12737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33295">
          <w:marLeft w:val="0"/>
          <w:marRight w:val="0"/>
          <w:marTop w:val="0"/>
          <w:marBottom w:val="0"/>
          <w:divBdr>
            <w:top w:val="none" w:sz="0" w:space="0" w:color="auto"/>
            <w:left w:val="none" w:sz="0" w:space="0" w:color="auto"/>
            <w:bottom w:val="none" w:sz="0" w:space="0" w:color="auto"/>
            <w:right w:val="none" w:sz="0" w:space="0" w:color="auto"/>
          </w:divBdr>
        </w:div>
        <w:div w:id="1506745161">
          <w:marLeft w:val="0"/>
          <w:marRight w:val="0"/>
          <w:marTop w:val="0"/>
          <w:marBottom w:val="0"/>
          <w:divBdr>
            <w:top w:val="none" w:sz="0" w:space="0" w:color="auto"/>
            <w:left w:val="none" w:sz="0" w:space="0" w:color="auto"/>
            <w:bottom w:val="none" w:sz="0" w:space="0" w:color="auto"/>
            <w:right w:val="none" w:sz="0" w:space="0" w:color="auto"/>
          </w:divBdr>
        </w:div>
        <w:div w:id="1070928303">
          <w:marLeft w:val="0"/>
          <w:marRight w:val="0"/>
          <w:marTop w:val="0"/>
          <w:marBottom w:val="0"/>
          <w:divBdr>
            <w:top w:val="none" w:sz="0" w:space="0" w:color="auto"/>
            <w:left w:val="none" w:sz="0" w:space="0" w:color="auto"/>
            <w:bottom w:val="none" w:sz="0" w:space="0" w:color="auto"/>
            <w:right w:val="none" w:sz="0" w:space="0" w:color="auto"/>
          </w:divBdr>
        </w:div>
        <w:div w:id="101078749">
          <w:marLeft w:val="0"/>
          <w:marRight w:val="0"/>
          <w:marTop w:val="0"/>
          <w:marBottom w:val="0"/>
          <w:divBdr>
            <w:top w:val="none" w:sz="0" w:space="0" w:color="auto"/>
            <w:left w:val="none" w:sz="0" w:space="0" w:color="auto"/>
            <w:bottom w:val="none" w:sz="0" w:space="0" w:color="auto"/>
            <w:right w:val="none" w:sz="0" w:space="0" w:color="auto"/>
          </w:divBdr>
        </w:div>
        <w:div w:id="294993955">
          <w:marLeft w:val="0"/>
          <w:marRight w:val="0"/>
          <w:marTop w:val="0"/>
          <w:marBottom w:val="0"/>
          <w:divBdr>
            <w:top w:val="none" w:sz="0" w:space="0" w:color="auto"/>
            <w:left w:val="none" w:sz="0" w:space="0" w:color="auto"/>
            <w:bottom w:val="none" w:sz="0" w:space="0" w:color="auto"/>
            <w:right w:val="none" w:sz="0" w:space="0" w:color="auto"/>
          </w:divBdr>
          <w:divsChild>
            <w:div w:id="1991787318">
              <w:marLeft w:val="0"/>
              <w:marRight w:val="0"/>
              <w:marTop w:val="0"/>
              <w:marBottom w:val="0"/>
              <w:divBdr>
                <w:top w:val="none" w:sz="0" w:space="0" w:color="auto"/>
                <w:left w:val="none" w:sz="0" w:space="0" w:color="auto"/>
                <w:bottom w:val="none" w:sz="0" w:space="0" w:color="auto"/>
                <w:right w:val="none" w:sz="0" w:space="0" w:color="auto"/>
              </w:divBdr>
            </w:div>
          </w:divsChild>
        </w:div>
        <w:div w:id="649216597">
          <w:marLeft w:val="0"/>
          <w:marRight w:val="0"/>
          <w:marTop w:val="0"/>
          <w:marBottom w:val="0"/>
          <w:divBdr>
            <w:top w:val="none" w:sz="0" w:space="0" w:color="auto"/>
            <w:left w:val="none" w:sz="0" w:space="0" w:color="auto"/>
            <w:bottom w:val="none" w:sz="0" w:space="0" w:color="auto"/>
            <w:right w:val="none" w:sz="0" w:space="0" w:color="auto"/>
          </w:divBdr>
        </w:div>
      </w:divsChild>
    </w:div>
    <w:div w:id="1945452682">
      <w:bodyDiv w:val="1"/>
      <w:marLeft w:val="0"/>
      <w:marRight w:val="0"/>
      <w:marTop w:val="0"/>
      <w:marBottom w:val="0"/>
      <w:divBdr>
        <w:top w:val="none" w:sz="0" w:space="0" w:color="auto"/>
        <w:left w:val="none" w:sz="0" w:space="0" w:color="auto"/>
        <w:bottom w:val="none" w:sz="0" w:space="0" w:color="auto"/>
        <w:right w:val="none" w:sz="0" w:space="0" w:color="auto"/>
      </w:divBdr>
    </w:div>
    <w:div w:id="1994917354">
      <w:bodyDiv w:val="1"/>
      <w:marLeft w:val="0"/>
      <w:marRight w:val="0"/>
      <w:marTop w:val="0"/>
      <w:marBottom w:val="0"/>
      <w:divBdr>
        <w:top w:val="none" w:sz="0" w:space="0" w:color="auto"/>
        <w:left w:val="none" w:sz="0" w:space="0" w:color="auto"/>
        <w:bottom w:val="none" w:sz="0" w:space="0" w:color="auto"/>
        <w:right w:val="none" w:sz="0" w:space="0" w:color="auto"/>
      </w:divBdr>
      <w:divsChild>
        <w:div w:id="2070304834">
          <w:marLeft w:val="0"/>
          <w:marRight w:val="0"/>
          <w:marTop w:val="0"/>
          <w:marBottom w:val="0"/>
          <w:divBdr>
            <w:top w:val="none" w:sz="0" w:space="0" w:color="auto"/>
            <w:left w:val="none" w:sz="0" w:space="0" w:color="auto"/>
            <w:bottom w:val="none" w:sz="0" w:space="0" w:color="auto"/>
            <w:right w:val="none" w:sz="0" w:space="0" w:color="auto"/>
          </w:divBdr>
        </w:div>
        <w:div w:id="492376172">
          <w:marLeft w:val="0"/>
          <w:marRight w:val="0"/>
          <w:marTop w:val="0"/>
          <w:marBottom w:val="0"/>
          <w:divBdr>
            <w:top w:val="none" w:sz="0" w:space="0" w:color="auto"/>
            <w:left w:val="none" w:sz="0" w:space="0" w:color="auto"/>
            <w:bottom w:val="none" w:sz="0" w:space="0" w:color="auto"/>
            <w:right w:val="none" w:sz="0" w:space="0" w:color="auto"/>
          </w:divBdr>
          <w:divsChild>
            <w:div w:id="1526018906">
              <w:marLeft w:val="0"/>
              <w:marRight w:val="0"/>
              <w:marTop w:val="0"/>
              <w:marBottom w:val="0"/>
              <w:divBdr>
                <w:top w:val="none" w:sz="0" w:space="0" w:color="auto"/>
                <w:left w:val="none" w:sz="0" w:space="0" w:color="auto"/>
                <w:bottom w:val="none" w:sz="0" w:space="0" w:color="auto"/>
                <w:right w:val="none" w:sz="0" w:space="0" w:color="auto"/>
              </w:divBdr>
              <w:divsChild>
                <w:div w:id="1105880193">
                  <w:marLeft w:val="0"/>
                  <w:marRight w:val="0"/>
                  <w:marTop w:val="0"/>
                  <w:marBottom w:val="0"/>
                  <w:divBdr>
                    <w:top w:val="none" w:sz="0" w:space="0" w:color="auto"/>
                    <w:left w:val="none" w:sz="0" w:space="0" w:color="auto"/>
                    <w:bottom w:val="none" w:sz="0" w:space="0" w:color="auto"/>
                    <w:right w:val="none" w:sz="0" w:space="0" w:color="auto"/>
                  </w:divBdr>
                  <w:divsChild>
                    <w:div w:id="446044273">
                      <w:marLeft w:val="0"/>
                      <w:marRight w:val="0"/>
                      <w:marTop w:val="0"/>
                      <w:marBottom w:val="0"/>
                      <w:divBdr>
                        <w:top w:val="none" w:sz="0" w:space="0" w:color="auto"/>
                        <w:left w:val="none" w:sz="0" w:space="0" w:color="auto"/>
                        <w:bottom w:val="none" w:sz="0" w:space="0" w:color="auto"/>
                        <w:right w:val="none" w:sz="0" w:space="0" w:color="auto"/>
                      </w:divBdr>
                      <w:divsChild>
                        <w:div w:id="66003364">
                          <w:marLeft w:val="0"/>
                          <w:marRight w:val="0"/>
                          <w:marTop w:val="0"/>
                          <w:marBottom w:val="0"/>
                          <w:divBdr>
                            <w:top w:val="none" w:sz="0" w:space="0" w:color="auto"/>
                            <w:left w:val="none" w:sz="0" w:space="0" w:color="auto"/>
                            <w:bottom w:val="none" w:sz="0" w:space="0" w:color="auto"/>
                            <w:right w:val="none" w:sz="0" w:space="0" w:color="auto"/>
                          </w:divBdr>
                          <w:divsChild>
                            <w:div w:id="78605333">
                              <w:marLeft w:val="0"/>
                              <w:marRight w:val="0"/>
                              <w:marTop w:val="0"/>
                              <w:marBottom w:val="0"/>
                              <w:divBdr>
                                <w:top w:val="none" w:sz="0" w:space="0" w:color="auto"/>
                                <w:left w:val="none" w:sz="0" w:space="0" w:color="auto"/>
                                <w:bottom w:val="none" w:sz="0" w:space="0" w:color="auto"/>
                                <w:right w:val="none" w:sz="0" w:space="0" w:color="auto"/>
                              </w:divBdr>
                              <w:divsChild>
                                <w:div w:id="18055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3035">
          <w:marLeft w:val="0"/>
          <w:marRight w:val="0"/>
          <w:marTop w:val="0"/>
          <w:marBottom w:val="0"/>
          <w:divBdr>
            <w:top w:val="none" w:sz="0" w:space="0" w:color="auto"/>
            <w:left w:val="none" w:sz="0" w:space="0" w:color="auto"/>
            <w:bottom w:val="none" w:sz="0" w:space="0" w:color="auto"/>
            <w:right w:val="none" w:sz="0" w:space="0" w:color="auto"/>
          </w:divBdr>
          <w:divsChild>
            <w:div w:id="662509616">
              <w:marLeft w:val="0"/>
              <w:marRight w:val="0"/>
              <w:marTop w:val="0"/>
              <w:marBottom w:val="0"/>
              <w:divBdr>
                <w:top w:val="none" w:sz="0" w:space="0" w:color="auto"/>
                <w:left w:val="none" w:sz="0" w:space="0" w:color="auto"/>
                <w:bottom w:val="none" w:sz="0" w:space="0" w:color="auto"/>
                <w:right w:val="none" w:sz="0" w:space="0" w:color="auto"/>
              </w:divBdr>
              <w:divsChild>
                <w:div w:id="1661497533">
                  <w:marLeft w:val="0"/>
                  <w:marRight w:val="0"/>
                  <w:marTop w:val="0"/>
                  <w:marBottom w:val="0"/>
                  <w:divBdr>
                    <w:top w:val="none" w:sz="0" w:space="0" w:color="auto"/>
                    <w:left w:val="none" w:sz="0" w:space="0" w:color="auto"/>
                    <w:bottom w:val="none" w:sz="0" w:space="0" w:color="auto"/>
                    <w:right w:val="none" w:sz="0" w:space="0" w:color="auto"/>
                  </w:divBdr>
                  <w:divsChild>
                    <w:div w:id="1132551751">
                      <w:marLeft w:val="0"/>
                      <w:marRight w:val="0"/>
                      <w:marTop w:val="0"/>
                      <w:marBottom w:val="0"/>
                      <w:divBdr>
                        <w:top w:val="none" w:sz="0" w:space="0" w:color="auto"/>
                        <w:left w:val="none" w:sz="0" w:space="0" w:color="auto"/>
                        <w:bottom w:val="none" w:sz="0" w:space="0" w:color="auto"/>
                        <w:right w:val="none" w:sz="0" w:space="0" w:color="auto"/>
                      </w:divBdr>
                      <w:divsChild>
                        <w:div w:id="1811288060">
                          <w:marLeft w:val="0"/>
                          <w:marRight w:val="0"/>
                          <w:marTop w:val="0"/>
                          <w:marBottom w:val="0"/>
                          <w:divBdr>
                            <w:top w:val="none" w:sz="0" w:space="0" w:color="auto"/>
                            <w:left w:val="none" w:sz="0" w:space="0" w:color="auto"/>
                            <w:bottom w:val="none" w:sz="0" w:space="0" w:color="auto"/>
                            <w:right w:val="none" w:sz="0" w:space="0" w:color="auto"/>
                          </w:divBdr>
                          <w:divsChild>
                            <w:div w:id="710232125">
                              <w:marLeft w:val="0"/>
                              <w:marRight w:val="0"/>
                              <w:marTop w:val="0"/>
                              <w:marBottom w:val="0"/>
                              <w:divBdr>
                                <w:top w:val="none" w:sz="0" w:space="0" w:color="auto"/>
                                <w:left w:val="none" w:sz="0" w:space="0" w:color="auto"/>
                                <w:bottom w:val="none" w:sz="0" w:space="0" w:color="auto"/>
                                <w:right w:val="none" w:sz="0" w:space="0" w:color="auto"/>
                              </w:divBdr>
                              <w:divsChild>
                                <w:div w:id="1776099395">
                                  <w:marLeft w:val="0"/>
                                  <w:marRight w:val="0"/>
                                  <w:marTop w:val="0"/>
                                  <w:marBottom w:val="0"/>
                                  <w:divBdr>
                                    <w:top w:val="none" w:sz="0" w:space="0" w:color="auto"/>
                                    <w:left w:val="none" w:sz="0" w:space="0" w:color="auto"/>
                                    <w:bottom w:val="none" w:sz="0" w:space="0" w:color="auto"/>
                                    <w:right w:val="none" w:sz="0" w:space="0" w:color="auto"/>
                                  </w:divBdr>
                                  <w:divsChild>
                                    <w:div w:id="954405492">
                                      <w:marLeft w:val="0"/>
                                      <w:marRight w:val="0"/>
                                      <w:marTop w:val="0"/>
                                      <w:marBottom w:val="0"/>
                                      <w:divBdr>
                                        <w:top w:val="none" w:sz="0" w:space="0" w:color="auto"/>
                                        <w:left w:val="none" w:sz="0" w:space="0" w:color="auto"/>
                                        <w:bottom w:val="none" w:sz="0" w:space="0" w:color="auto"/>
                                        <w:right w:val="none" w:sz="0" w:space="0" w:color="auto"/>
                                      </w:divBdr>
                                      <w:divsChild>
                                        <w:div w:id="466748720">
                                          <w:marLeft w:val="0"/>
                                          <w:marRight w:val="0"/>
                                          <w:marTop w:val="0"/>
                                          <w:marBottom w:val="0"/>
                                          <w:divBdr>
                                            <w:top w:val="none" w:sz="0" w:space="0" w:color="auto"/>
                                            <w:left w:val="none" w:sz="0" w:space="0" w:color="auto"/>
                                            <w:bottom w:val="none" w:sz="0" w:space="0" w:color="auto"/>
                                            <w:right w:val="none" w:sz="0" w:space="0" w:color="auto"/>
                                          </w:divBdr>
                                          <w:divsChild>
                                            <w:div w:id="1506020277">
                                              <w:marLeft w:val="0"/>
                                              <w:marRight w:val="0"/>
                                              <w:marTop w:val="0"/>
                                              <w:marBottom w:val="0"/>
                                              <w:divBdr>
                                                <w:top w:val="none" w:sz="0" w:space="0" w:color="auto"/>
                                                <w:left w:val="none" w:sz="0" w:space="0" w:color="auto"/>
                                                <w:bottom w:val="none" w:sz="0" w:space="0" w:color="auto"/>
                                                <w:right w:val="none" w:sz="0" w:space="0" w:color="auto"/>
                                              </w:divBdr>
                                            </w:div>
                                            <w:div w:id="423576921">
                                              <w:marLeft w:val="0"/>
                                              <w:marRight w:val="0"/>
                                              <w:marTop w:val="0"/>
                                              <w:marBottom w:val="0"/>
                                              <w:divBdr>
                                                <w:top w:val="none" w:sz="0" w:space="0" w:color="auto"/>
                                                <w:left w:val="none" w:sz="0" w:space="0" w:color="auto"/>
                                                <w:bottom w:val="none" w:sz="0" w:space="0" w:color="auto"/>
                                                <w:right w:val="none" w:sz="0" w:space="0" w:color="auto"/>
                                              </w:divBdr>
                                            </w:div>
                                            <w:div w:id="1003119220">
                                              <w:marLeft w:val="0"/>
                                              <w:marRight w:val="0"/>
                                              <w:marTop w:val="0"/>
                                              <w:marBottom w:val="0"/>
                                              <w:divBdr>
                                                <w:top w:val="none" w:sz="0" w:space="0" w:color="auto"/>
                                                <w:left w:val="none" w:sz="0" w:space="0" w:color="auto"/>
                                                <w:bottom w:val="none" w:sz="0" w:space="0" w:color="auto"/>
                                                <w:right w:val="none" w:sz="0" w:space="0" w:color="auto"/>
                                              </w:divBdr>
                                              <w:divsChild>
                                                <w:div w:id="2129464379">
                                                  <w:marLeft w:val="0"/>
                                                  <w:marRight w:val="0"/>
                                                  <w:marTop w:val="0"/>
                                                  <w:marBottom w:val="0"/>
                                                  <w:divBdr>
                                                    <w:top w:val="none" w:sz="0" w:space="0" w:color="auto"/>
                                                    <w:left w:val="none" w:sz="0" w:space="0" w:color="auto"/>
                                                    <w:bottom w:val="none" w:sz="0" w:space="0" w:color="auto"/>
                                                    <w:right w:val="none" w:sz="0" w:space="0" w:color="auto"/>
                                                  </w:divBdr>
                                                  <w:divsChild>
                                                    <w:div w:id="19594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5889">
                                          <w:marLeft w:val="0"/>
                                          <w:marRight w:val="0"/>
                                          <w:marTop w:val="0"/>
                                          <w:marBottom w:val="0"/>
                                          <w:divBdr>
                                            <w:top w:val="none" w:sz="0" w:space="0" w:color="auto"/>
                                            <w:left w:val="none" w:sz="0" w:space="0" w:color="auto"/>
                                            <w:bottom w:val="none" w:sz="0" w:space="0" w:color="auto"/>
                                            <w:right w:val="none" w:sz="0" w:space="0" w:color="auto"/>
                                          </w:divBdr>
                                          <w:divsChild>
                                            <w:div w:id="6059394">
                                              <w:marLeft w:val="0"/>
                                              <w:marRight w:val="0"/>
                                              <w:marTop w:val="0"/>
                                              <w:marBottom w:val="0"/>
                                              <w:divBdr>
                                                <w:top w:val="none" w:sz="0" w:space="0" w:color="auto"/>
                                                <w:left w:val="none" w:sz="0" w:space="0" w:color="auto"/>
                                                <w:bottom w:val="none" w:sz="0" w:space="0" w:color="auto"/>
                                                <w:right w:val="none" w:sz="0" w:space="0" w:color="auto"/>
                                              </w:divBdr>
                                            </w:div>
                                            <w:div w:id="9333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093285">
          <w:marLeft w:val="0"/>
          <w:marRight w:val="0"/>
          <w:marTop w:val="0"/>
          <w:marBottom w:val="0"/>
          <w:divBdr>
            <w:top w:val="none" w:sz="0" w:space="0" w:color="auto"/>
            <w:left w:val="none" w:sz="0" w:space="0" w:color="auto"/>
            <w:bottom w:val="none" w:sz="0" w:space="0" w:color="auto"/>
            <w:right w:val="none" w:sz="0" w:space="0" w:color="auto"/>
          </w:divBdr>
        </w:div>
        <w:div w:id="1264605125">
          <w:marLeft w:val="0"/>
          <w:marRight w:val="0"/>
          <w:marTop w:val="0"/>
          <w:marBottom w:val="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
        <w:div w:id="84614714">
          <w:marLeft w:val="0"/>
          <w:marRight w:val="0"/>
          <w:marTop w:val="0"/>
          <w:marBottom w:val="0"/>
          <w:divBdr>
            <w:top w:val="none" w:sz="0" w:space="0" w:color="auto"/>
            <w:left w:val="none" w:sz="0" w:space="0" w:color="auto"/>
            <w:bottom w:val="none" w:sz="0" w:space="0" w:color="auto"/>
            <w:right w:val="none" w:sz="0" w:space="0" w:color="auto"/>
          </w:divBdr>
        </w:div>
        <w:div w:id="725496962">
          <w:marLeft w:val="0"/>
          <w:marRight w:val="0"/>
          <w:marTop w:val="0"/>
          <w:marBottom w:val="0"/>
          <w:divBdr>
            <w:top w:val="none" w:sz="0" w:space="0" w:color="auto"/>
            <w:left w:val="none" w:sz="0" w:space="0" w:color="auto"/>
            <w:bottom w:val="none" w:sz="0" w:space="0" w:color="auto"/>
            <w:right w:val="none" w:sz="0" w:space="0" w:color="auto"/>
          </w:divBdr>
          <w:divsChild>
            <w:div w:id="399795939">
              <w:marLeft w:val="0"/>
              <w:marRight w:val="0"/>
              <w:marTop w:val="0"/>
              <w:marBottom w:val="0"/>
              <w:divBdr>
                <w:top w:val="none" w:sz="0" w:space="0" w:color="auto"/>
                <w:left w:val="none" w:sz="0" w:space="0" w:color="auto"/>
                <w:bottom w:val="none" w:sz="0" w:space="0" w:color="auto"/>
                <w:right w:val="none" w:sz="0" w:space="0" w:color="auto"/>
              </w:divBdr>
            </w:div>
          </w:divsChild>
        </w:div>
        <w:div w:id="55701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blo4.blizzard.com/e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ablo4.blizzard.com/en-us/" TargetMode="External"/><Relationship Id="rId12" Type="http://schemas.openxmlformats.org/officeDocument/2006/relationships/hyperlink" Target="https://www.youtube.com/channel/UCcDjiOMHHg-a8KWAN7Q2k8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merriam-webster.com/wordplay/retcon-history-and-meaning" TargetMode="External"/><Relationship Id="rId5" Type="http://schemas.openxmlformats.org/officeDocument/2006/relationships/hyperlink" Target="https://www.christianitytoday.com/search/Paul+Marchbanks/" TargetMode="External"/><Relationship Id="rId10" Type="http://schemas.openxmlformats.org/officeDocument/2006/relationships/hyperlink" Target="https://www.imdb.com/title/tt0118971/?ref_=fn_al_tt_1" TargetMode="External"/><Relationship Id="rId4" Type="http://schemas.openxmlformats.org/officeDocument/2006/relationships/webSettings" Target="webSettings.xml"/><Relationship Id="rId9" Type="http://schemas.openxmlformats.org/officeDocument/2006/relationships/hyperlink" Target="https://www.imdb.com/title/tt0118971/?ref_=fn_al_tt_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Booth</dc:creator>
  <cp:keywords/>
  <dc:description/>
  <cp:lastModifiedBy>Karen Booth</cp:lastModifiedBy>
  <cp:revision>1</cp:revision>
  <dcterms:created xsi:type="dcterms:W3CDTF">2024-12-02T15:04:00Z</dcterms:created>
  <dcterms:modified xsi:type="dcterms:W3CDTF">2024-12-02T15:13:00Z</dcterms:modified>
</cp:coreProperties>
</file>